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Załacznik nr 3 </w: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588895" cy="923925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4C59" w:rsidRDefault="00974C5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74C59" w:rsidRDefault="00974C5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74C59" w:rsidRDefault="00974C5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74C59" w:rsidRDefault="00BB5129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:rsidR="00974C59" w:rsidRDefault="00974C5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2588895" cy="9239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889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681972">
        <w:rPr>
          <w:rFonts w:ascii="Calibri" w:eastAsia="Calibri" w:hAnsi="Calibri" w:cs="Calibri"/>
        </w:rPr>
        <w:t>/132</w:t>
      </w:r>
      <w:r>
        <w:rPr>
          <w:rFonts w:ascii="Calibri" w:eastAsia="Calibri" w:hAnsi="Calibri" w:cs="Calibri"/>
          <w:color w:val="000000"/>
        </w:rPr>
        <w:t>/2024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(miejscowość)                                     (data)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BB51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Formularz ofertowy do </w:t>
      </w:r>
      <w:r w:rsidR="00681972">
        <w:rPr>
          <w:rFonts w:ascii="Calibri" w:eastAsia="Calibri" w:hAnsi="Calibri" w:cs="Calibri"/>
          <w:b/>
          <w:smallCaps/>
          <w:color w:val="000000"/>
        </w:rPr>
        <w:t>postępowania nr IBE/132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974C59" w:rsidRDefault="00BB5129">
      <w:pPr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Zamówienie dotyczy: </w:t>
      </w:r>
      <w:r>
        <w:rPr>
          <w:rFonts w:ascii="Calibri" w:eastAsia="Calibri" w:hAnsi="Calibri" w:cs="Calibri"/>
          <w:b/>
          <w:i/>
        </w:rPr>
        <w:t>Przedmiotem zamówienia jest  opracowanie merytoryczne materiałów szkoleniowych do programu szkolenia dla nauczycieli pn. “Wspieranie rozwoju językowego uczniów z doświadczeniem migracji - nauczanie języka polskiego jako obcego”.</w:t>
      </w:r>
    </w:p>
    <w:p w:rsidR="00974C59" w:rsidRDefault="00974C59">
      <w:pPr>
        <w:ind w:left="0" w:hanging="2"/>
        <w:rPr>
          <w:rFonts w:ascii="Calibri" w:eastAsia="Calibri" w:hAnsi="Calibri" w:cs="Calibri"/>
          <w:b/>
          <w:i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74C59" w:rsidRDefault="00BB512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Fizyczną 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974C59">
        <w:trPr>
          <w:trHeight w:val="470"/>
        </w:trPr>
        <w:tc>
          <w:tcPr>
            <w:tcW w:w="2845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Nazwa/Imię i Naziwsko</w:t>
            </w:r>
          </w:p>
        </w:tc>
        <w:tc>
          <w:tcPr>
            <w:tcW w:w="6116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4C59">
        <w:trPr>
          <w:trHeight w:val="435"/>
        </w:trPr>
        <w:tc>
          <w:tcPr>
            <w:tcW w:w="2845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4C59">
        <w:trPr>
          <w:trHeight w:val="470"/>
        </w:trPr>
        <w:tc>
          <w:tcPr>
            <w:tcW w:w="2845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NIP/PESEL</w:t>
            </w:r>
          </w:p>
        </w:tc>
        <w:tc>
          <w:tcPr>
            <w:tcW w:w="6116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4C59">
        <w:trPr>
          <w:trHeight w:val="1496"/>
        </w:trPr>
        <w:tc>
          <w:tcPr>
            <w:tcW w:w="2845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BB512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:rsidR="00974C59" w:rsidRDefault="00974C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a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974C59">
        <w:trPr>
          <w:trHeight w:val="566"/>
        </w:trPr>
        <w:tc>
          <w:tcPr>
            <w:tcW w:w="2840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4C59">
        <w:trPr>
          <w:trHeight w:val="546"/>
        </w:trPr>
        <w:tc>
          <w:tcPr>
            <w:tcW w:w="2840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4C59">
        <w:trPr>
          <w:trHeight w:val="566"/>
        </w:trPr>
        <w:tc>
          <w:tcPr>
            <w:tcW w:w="2840" w:type="dxa"/>
            <w:shd w:val="clear" w:color="auto" w:fill="D9D9D9"/>
          </w:tcPr>
          <w:p w:rsidR="00974C59" w:rsidRDefault="00BB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974C59" w:rsidRDefault="0097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BB512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dnia………....…, oświadczam, że </w:t>
      </w:r>
      <w:r>
        <w:rPr>
          <w:rFonts w:ascii="Calibri" w:eastAsia="Calibri" w:hAnsi="Calibri" w:cs="Calibri"/>
          <w:b/>
          <w:color w:val="000000"/>
        </w:rPr>
        <w:t>oferuję wykonanie</w:t>
      </w:r>
      <w:r>
        <w:rPr>
          <w:rFonts w:ascii="Calibri" w:eastAsia="Calibri" w:hAnsi="Calibri" w:cs="Calibri"/>
          <w:b/>
        </w:rPr>
        <w:t>: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74C59" w:rsidRDefault="00BB5129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b"/>
        <w:tblW w:w="905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38"/>
        <w:gridCol w:w="2212"/>
      </w:tblGrid>
      <w:tr w:rsidR="008B6A26" w:rsidTr="008B6A26">
        <w:trPr>
          <w:trHeight w:val="1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</w:tr>
      <w:tr w:rsidR="008B6A26" w:rsidTr="008B6A26">
        <w:trPr>
          <w:trHeight w:val="5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usługi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Maksymalna Cena BRUTTO zamówienia  (PLN)</w:t>
            </w:r>
          </w:p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6A26" w:rsidTr="008B6A26">
        <w:trPr>
          <w:trHeight w:val="7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Merytoryczne opracowanie materiałów do Modułu 1. Akwizycja języka obcego/drugiego, składającego się z dwóch tematów:</w:t>
            </w:r>
          </w:p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A26" w:rsidRDefault="008B6A26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Podstawy akwizycji języka drugiego -  fakty i mity na temat nauki języka drugiego.</w:t>
            </w:r>
          </w:p>
          <w:p w:rsidR="008B6A26" w:rsidRDefault="008B6A26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Uczyć języka edukacji szkolnej – rozwijanie języka do komunikacji w klasie.</w:t>
            </w:r>
          </w:p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4C59" w:rsidRDefault="00BB5129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</w:p>
    <w:p w:rsidR="00974C59" w:rsidRDefault="00BB5129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c"/>
        <w:tblW w:w="910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38"/>
        <w:gridCol w:w="2268"/>
      </w:tblGrid>
      <w:tr w:rsidR="008B6A26" w:rsidTr="008B6A26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</w:tr>
      <w:tr w:rsidR="008B6A26" w:rsidTr="008B6A26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Maksymalna Cena BRUTTO zamówienia  (PLN)</w:t>
            </w:r>
          </w:p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6A26" w:rsidTr="008B6A26">
        <w:trPr>
          <w:trHeight w:val="12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Merytoryczne opracowanie materiałów do Modułów Modułów 2A, 2B, 2C., każdy składający się z 2 tematów.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2A. Wybrane sposoby uczenia słownictwa i gramatyki - klasy 0-III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jak wzbogacać zasoby słownikowe w języku drugim – rozwijanie słownika w języku osiedlenia ze szczególnym uwzględnieniem języka edukacji szkolnej.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poprawności gramatycznej dla skuteczniejszej nauki polszczyzny. 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2B. Wybrane sposoby uczenia słownictwa i gramatyki - klasy IV-VIII</w:t>
            </w: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jak wzbogacać zasoby słownikowe w języku drugim – rozwijanie słownika w języku osiedlenia ze szczególnym uwzględnieniem języka edukacji szkolnej.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poprawności gramatycznej dla skuteczniejszej nauki polszczyzny. 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2C. Wybrane sposoby uczenia słownictwa i gramatyki  - poziom ponadpodstawowy</w:t>
            </w: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lastRenderedPageBreak/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jak wzbogacać zasoby słownikowe w języku drugim – rozwijanie słownika w języku osiedlenia ze szczególnym uwzględnieniem języka edukacji szkolnej.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poprawności gramatycznej dla skuteczniejszej nauki polszczyzny.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4C59" w:rsidRDefault="00974C59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74C59" w:rsidRDefault="00BB5129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III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d"/>
        <w:tblW w:w="910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38"/>
        <w:gridCol w:w="2268"/>
      </w:tblGrid>
      <w:tr w:rsidR="008B6A26" w:rsidTr="008B6A26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</w:tr>
      <w:tr w:rsidR="008B6A26" w:rsidTr="008B6A26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Maksymalna Cena BRUTTO zamówienia  (PLN)</w:t>
            </w:r>
          </w:p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6A26" w:rsidTr="008B6A26">
        <w:trPr>
          <w:trHeight w:val="12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Merytoryczne opracowanie materiałów do Modułów Modułów 2A, 2B, 2C., każdy składający się z 2 tematów.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3A.  Wybrane sposoby uczenia poprawnego mówienia oraz czytania - klasy 0-III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poprawnej wymowy dla lepszej edukacji i integracji. 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czytania i rozumienia tego, co się czyta – rozwijanie umiejętności czytania i czytania ze zrozumieniem tekstów szkolnych. 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3B.  Wybrane sposoby uczenia poprawnego mówienia oraz czytania - klasy IV-VIII</w:t>
            </w: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poprawnej wymowy dla lepszej edukacji i integracji. 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czytania i rozumienia tego, co się czyta – rozwijanie umiejętności czytania i czytania ze zrozumieniem tekstów szkolnych. 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Moduł 3C.  Wybrane sposoby uczenia poprawnego mówienia oraz czytania - poziom ponadpodstawowy</w:t>
            </w: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mówić poprawniej – rozwijanie poprawnej wymowy dla lepszej edukacji i integracji.  </w:t>
            </w:r>
          </w:p>
          <w:p w:rsidR="008B6A26" w:rsidRDefault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Uczyć czytania i rozumienia tego, co się czyta – rozwijanie umiejętności czytania i czytania ze zrozumieniem tekstów szkolnych. </w:t>
            </w:r>
          </w:p>
          <w:p w:rsidR="008B6A26" w:rsidRDefault="008B6A2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4C59" w:rsidRDefault="00974C59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74C59" w:rsidRDefault="00BB5129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IV części zamówienia za całkowitą cenę brutto …………………………… zł* (słownie: ……………………………………….……… złotych) zgodnie z poniższą kalkulacją: </w:t>
      </w:r>
    </w:p>
    <w:tbl>
      <w:tblPr>
        <w:tblStyle w:val="ae"/>
        <w:tblW w:w="910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238"/>
        <w:gridCol w:w="2268"/>
      </w:tblGrid>
      <w:tr w:rsidR="008B6A26" w:rsidTr="008B6A26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</w:tr>
      <w:tr w:rsidR="008B6A26" w:rsidTr="008B6A26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Rodzaj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Maksymalna Cena BRUTTO zamówienia  (PLN)</w:t>
            </w:r>
          </w:p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6A26" w:rsidTr="008B6A26">
        <w:trPr>
          <w:trHeight w:val="34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Merytoryczne opracowanie materiałów do Modułu 4., składającego się z 2 tematów. </w:t>
            </w: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B6A26" w:rsidRDefault="008B6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Moduł 4. Rozwijanie wrażliwości i kompetencji interkulturowych </w:t>
            </w:r>
          </w:p>
          <w:p w:rsidR="008B6A26" w:rsidRDefault="008B6A26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Rozumieć Innego 1 – rozwijanie wrażliwości interkulturowej i umiejętności rozpoznawania kodów kulturowych w komunikacji u nauczycieli i nauczycielek uczących uczniów z doświadczeniem migracji. </w:t>
            </w:r>
          </w:p>
          <w:p w:rsidR="008B6A26" w:rsidRPr="008B6A26" w:rsidRDefault="008B6A26" w:rsidP="008B6A26">
            <w:pP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Temat 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Rozumieć Innego 2 - rozwijanie kompetencji interkulturowej u polskich uczniów i uczennic, w których klasie są dzieci z doświadczeniem migracji.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26" w:rsidRDefault="008B6A2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4C59" w:rsidRDefault="00974C59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z obowiązującym prawem powszechnym winien odprowadzić w odniesieniu do wynagrodzenia wypłacanego wykonawcy Zamawiający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74C59" w:rsidRDefault="00BB512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mallCaps/>
          <w:color w:val="000000"/>
          <w:sz w:val="20"/>
          <w:szCs w:val="20"/>
        </w:rPr>
        <w:t>Oświadczenia</w:t>
      </w:r>
    </w:p>
    <w:p w:rsidR="00974C59" w:rsidRDefault="00BB5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  <w:bookmarkStart w:id="0" w:name="_GoBack"/>
      <w:bookmarkEnd w:id="0"/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RODO w celu związanym z postępowaniem o udzielenie zamówienia  </w:t>
      </w:r>
      <w:r>
        <w:rPr>
          <w:rFonts w:ascii="Calibri" w:eastAsia="Calibri" w:hAnsi="Calibri" w:cs="Calibri"/>
          <w:b/>
          <w:color w:val="000000"/>
        </w:rPr>
        <w:t>IBE/</w:t>
      </w:r>
      <w:sdt>
        <w:sdtPr>
          <w:tag w:val="goog_rdk_5"/>
          <w:id w:val="1639294683"/>
        </w:sdtPr>
        <w:sdtEndPr/>
        <w:sdtContent>
          <w:r w:rsidR="00681972">
            <w:rPr>
              <w:rFonts w:ascii="Calibri" w:eastAsia="Calibri" w:hAnsi="Calibri" w:cs="Calibri"/>
              <w:b/>
              <w:color w:val="000000"/>
            </w:rPr>
            <w:t>132</w:t>
          </w:r>
        </w:sdtContent>
      </w:sdt>
      <w:r>
        <w:rPr>
          <w:rFonts w:ascii="Calibri" w:eastAsia="Calibri" w:hAnsi="Calibri" w:cs="Calibri"/>
          <w:b/>
          <w:color w:val="000000"/>
        </w:rPr>
        <w:t>/2024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7"/>
          <w:id w:val="507103708"/>
        </w:sdtPr>
        <w:sdtEndPr/>
        <w:sdtContent>
          <w:r>
            <w:rPr>
              <w:rFonts w:ascii="Calibri" w:eastAsia="Calibri" w:hAnsi="Calibri" w:cs="Calibri"/>
              <w:b/>
              <w:i/>
            </w:rPr>
            <w:t>Przedmiotem zamówienia jest  opracowanie merytoryczne materiałów szkoleniowych do programu szkolenia dla nauczycieli pn. “Wspieranie rozwoju językowego uczniów z doświadczeniem migracji - nauczanie języka polskiego jako obcego”</w:t>
          </w:r>
          <w:r>
            <w:rPr>
              <w:rFonts w:ascii="Calibri" w:eastAsia="Calibri" w:hAnsi="Calibri" w:cs="Calibri"/>
              <w:color w:val="000000"/>
            </w:rPr>
            <w:t xml:space="preserve"> </w:t>
          </w:r>
        </w:sdtContent>
      </w:sdt>
      <w:sdt>
        <w:sdtPr>
          <w:tag w:val="goog_rdk_8"/>
          <w:id w:val="1636753933"/>
          <w:showingPlcHdr/>
        </w:sdtPr>
        <w:sdtEndPr/>
        <w:sdtContent>
          <w:r w:rsidR="008B6A26">
            <w:t xml:space="preserve">     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prowadzonym w trybie zapytania ofertowego;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74C59" w:rsidRDefault="00BB5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imię i nazwisko, stanowisko, pieczątka firmowa)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(podpis osoby/osób uprawnionej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do reprezentowania Wykonawcy)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974C59" w:rsidRDefault="00974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Załącznik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974C59">
      <w:headerReference w:type="default" r:id="rId11"/>
      <w:headerReference w:type="first" r:id="rId12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3" w:rsidRDefault="006D1373">
      <w:pPr>
        <w:spacing w:line="240" w:lineRule="auto"/>
        <w:ind w:left="0" w:hanging="2"/>
      </w:pPr>
      <w:r>
        <w:separator/>
      </w:r>
    </w:p>
  </w:endnote>
  <w:endnote w:type="continuationSeparator" w:id="0">
    <w:p w:rsidR="006D1373" w:rsidRDefault="006D13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3" w:rsidRDefault="006D1373">
      <w:pPr>
        <w:spacing w:line="240" w:lineRule="auto"/>
        <w:ind w:left="0" w:hanging="2"/>
      </w:pPr>
      <w:r>
        <w:separator/>
      </w:r>
    </w:p>
  </w:footnote>
  <w:footnote w:type="continuationSeparator" w:id="0">
    <w:p w:rsidR="006D1373" w:rsidRDefault="006D1373">
      <w:pPr>
        <w:spacing w:line="240" w:lineRule="auto"/>
        <w:ind w:left="0" w:hanging="2"/>
      </w:pPr>
      <w:r>
        <w:continuationSeparator/>
      </w:r>
    </w:p>
  </w:footnote>
  <w:footnote w:id="1">
    <w:p w:rsidR="00974C59" w:rsidRDefault="00BB51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59" w:rsidRDefault="00974C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74C59" w:rsidRDefault="00974C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74C59" w:rsidRDefault="00974C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974C59" w:rsidRDefault="00BB51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59" w:rsidRDefault="00BB51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spacing w:line="240" w:lineRule="auto"/>
      <w:ind w:left="0" w:hanging="2"/>
      <w:rPr>
        <w:color w:val="000000"/>
      </w:rPr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-243837</wp:posOffset>
          </wp:positionH>
          <wp:positionV relativeFrom="paragraph">
            <wp:posOffset>-449577</wp:posOffset>
          </wp:positionV>
          <wp:extent cx="5897880" cy="123444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3AA"/>
    <w:multiLevelType w:val="multilevel"/>
    <w:tmpl w:val="CB4EFA4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5D3E2B"/>
    <w:multiLevelType w:val="multilevel"/>
    <w:tmpl w:val="74A66C8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614C718C"/>
    <w:multiLevelType w:val="multilevel"/>
    <w:tmpl w:val="957C52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9"/>
    <w:rsid w:val="00316104"/>
    <w:rsid w:val="00681972"/>
    <w:rsid w:val="006D1373"/>
    <w:rsid w:val="008B6A26"/>
    <w:rsid w:val="00974C59"/>
    <w:rsid w:val="00B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093B"/>
  <w15:docId w15:val="{E76DBDE6-C09B-42DD-8A19-3ED2E59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Lign">
    <w:name w:val="Nagłówek 1;Ligné"/>
    <w:basedOn w:val="Normalny"/>
    <w:next w:val="Normalny"/>
    <w:pPr>
      <w:keepNext/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60" w:line="280" w:lineRule="atLeas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b/>
      <w:smallCaps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szCs w:val="20"/>
    </w:rPr>
  </w:style>
  <w:style w:type="character" w:customStyle="1" w:styleId="Tekstpodstawowy2Znak">
    <w:name w:val="Tekst podstawowy 2 Znak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pt-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pt-PT"/>
    </w:rPr>
  </w:style>
  <w:style w:type="paragraph" w:styleId="Tekstprzypisudolnego">
    <w:name w:val="footnote text"/>
    <w:basedOn w:val="Normalny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rPr>
      <w:color w:val="000000"/>
      <w:w w:val="100"/>
      <w:position w:val="-1"/>
      <w:effect w:val="none"/>
      <w:vertAlign w:val="baseline"/>
      <w:cs w:val="0"/>
      <w:em w:val="none"/>
      <w:lang w:val="pt-PT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9+orcVrA/hFHqB51MshMt9owGg==">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1282</Words>
  <Characters>7698</Characters>
  <Application>Microsoft Office Word</Application>
  <DocSecurity>0</DocSecurity>
  <Lines>64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pecio</dc:creator>
  <cp:lastModifiedBy>IBE-1786</cp:lastModifiedBy>
  <cp:revision>4</cp:revision>
  <dcterms:created xsi:type="dcterms:W3CDTF">2024-03-01T13:17:00Z</dcterms:created>
  <dcterms:modified xsi:type="dcterms:W3CDTF">2024-03-18T13:17:00Z</dcterms:modified>
</cp:coreProperties>
</file>